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81243" w14:textId="77777777" w:rsidR="00756385" w:rsidRPr="00287A2B" w:rsidRDefault="00756385" w:rsidP="00756385">
      <w:pPr>
        <w:rPr>
          <w:b/>
        </w:rPr>
      </w:pPr>
      <w:r w:rsidRPr="00287A2B">
        <w:rPr>
          <w:b/>
        </w:rPr>
        <w:t>I bastoncini di Nepero</w:t>
      </w:r>
    </w:p>
    <w:p w14:paraId="38D16A5C" w14:textId="77777777" w:rsidR="00756385" w:rsidRPr="00287A2B" w:rsidRDefault="00756385" w:rsidP="00756385">
      <w:r>
        <w:t>N</w:t>
      </w:r>
      <w:r w:rsidRPr="00A10666">
        <w:t xml:space="preserve">el libro </w:t>
      </w:r>
      <w:r w:rsidRPr="00A10666">
        <w:rPr>
          <w:i/>
          <w:iCs/>
          <w:lang w:eastAsia="ja-JP"/>
        </w:rPr>
        <w:t>Rhabdologiae seu Numerationis per virgulas libri duo</w:t>
      </w:r>
      <w:r w:rsidRPr="00A10666">
        <w:t xml:space="preserve"> </w:t>
      </w:r>
      <w:r>
        <w:t>d</w:t>
      </w:r>
      <w:r w:rsidRPr="00A10666">
        <w:t>el 1617 Nepero trattò</w:t>
      </w:r>
      <w:proofErr w:type="gramStart"/>
      <w:r w:rsidRPr="00A10666">
        <w:t xml:space="preserve">  </w:t>
      </w:r>
      <w:proofErr w:type="gramEnd"/>
      <w:r w:rsidRPr="00A10666">
        <w:t xml:space="preserve">delle </w:t>
      </w:r>
      <w:r w:rsidRPr="00A10666">
        <w:rPr>
          <w:i/>
        </w:rPr>
        <w:t>virgulae numeratrices</w:t>
      </w:r>
      <w:r w:rsidRPr="00A10666">
        <w:t>, che noi chiamiamo bastoncini di Nepero e che nei</w:t>
      </w:r>
      <w:r w:rsidRPr="00287A2B">
        <w:t xml:space="preserve"> paesi anglosassoni sono talvolta chiamati ossi di Nepero </w:t>
      </w:r>
      <w:r w:rsidR="00C72C54" w:rsidRPr="00C27679">
        <w:t>[nome italiano di John Napier (</w:t>
      </w:r>
      <w:r w:rsidR="00C72C54" w:rsidRPr="00C27679">
        <w:rPr>
          <w:bCs/>
          <w:lang w:eastAsia="ja-JP"/>
        </w:rPr>
        <w:t>1550 – 1617), matematico scozzese]</w:t>
      </w:r>
      <w:r w:rsidR="00C72C54">
        <w:rPr>
          <w:bCs/>
          <w:color w:val="FF0000"/>
          <w:lang w:eastAsia="ja-JP"/>
        </w:rPr>
        <w:t xml:space="preserve"> </w:t>
      </w:r>
      <w:r w:rsidRPr="00C72C54">
        <w:t xml:space="preserve">– </w:t>
      </w:r>
      <w:r w:rsidRPr="00287A2B">
        <w:rPr>
          <w:i/>
        </w:rPr>
        <w:t>Napier’s bones</w:t>
      </w:r>
      <w:r w:rsidRPr="00287A2B">
        <w:t xml:space="preserve"> – perché spesso realizzati, ai temp</w:t>
      </w:r>
      <w:r>
        <w:t>i, con avorio o ossa di animali</w:t>
      </w:r>
      <w:r w:rsidRPr="00287A2B">
        <w:t>.</w:t>
      </w:r>
    </w:p>
    <w:p w14:paraId="54EA12FA" w14:textId="77777777" w:rsidR="00756385" w:rsidRPr="00287A2B" w:rsidRDefault="00756385" w:rsidP="00756385">
      <w:r w:rsidRPr="00287A2B">
        <w:rPr>
          <w:lang w:eastAsia="ja-JP"/>
        </w:rPr>
        <w:t>Nella loro versione più semplic</w:t>
      </w:r>
      <w:r>
        <w:rPr>
          <w:lang w:eastAsia="ja-JP"/>
        </w:rPr>
        <w:t>e, i bastoncini erano asticelle</w:t>
      </w:r>
      <w:r w:rsidRPr="00287A2B">
        <w:rPr>
          <w:lang w:eastAsia="ja-JP"/>
        </w:rPr>
        <w:t xml:space="preserve">, su ciascuna delle quali erano incisi i primi multipli di un numero, con le decine e le unità divise da una barra obliqua. </w:t>
      </w:r>
    </w:p>
    <w:p w14:paraId="32E6EC91" w14:textId="77777777" w:rsidR="00756385" w:rsidRPr="00287A2B" w:rsidRDefault="00756385" w:rsidP="00756385"/>
    <w:p w14:paraId="600E5828" w14:textId="77777777" w:rsidR="00756385" w:rsidRPr="00287A2B" w:rsidRDefault="00756385" w:rsidP="00756385">
      <w:r w:rsidRPr="00287A2B">
        <w:rPr>
          <w:noProof/>
          <w:lang w:val="en-US" w:eastAsia="en-US"/>
        </w:rPr>
        <w:drawing>
          <wp:inline distT="0" distB="0" distL="0" distR="0" wp14:anchorId="5F23F38D" wp14:editId="0143509A">
            <wp:extent cx="3223260" cy="2225040"/>
            <wp:effectExtent l="0" t="0" r="2540" b="10160"/>
            <wp:docPr id="1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8DC70" w14:textId="77777777" w:rsidR="00756385" w:rsidRPr="00287A2B" w:rsidRDefault="00756385" w:rsidP="00756385"/>
    <w:p w14:paraId="690D695C" w14:textId="77777777" w:rsidR="00756385" w:rsidRPr="00287A2B" w:rsidRDefault="00756385" w:rsidP="00756385">
      <w:pPr>
        <w:rPr>
          <w:lang w:eastAsia="ja-JP"/>
        </w:rPr>
      </w:pPr>
      <w:r w:rsidRPr="00287A2B">
        <w:rPr>
          <w:lang w:eastAsia="ja-JP"/>
        </w:rPr>
        <w:t>Accostando i bastoncini corrispondenti a diverse cifre fino a comporre un certo numero (per esempio accostando i bastoncini per il 2, il 4 e il 6 a comporre "246"), e sommando le cifre che risultavano adiacenti (non separate dalla barra) nelle diverse righe, si otteneva facilmente la tabellina dei multipli del numero in questione.</w:t>
      </w:r>
    </w:p>
    <w:p w14:paraId="428FE2DC" w14:textId="77777777" w:rsidR="00756385" w:rsidRPr="00287A2B" w:rsidRDefault="00756385" w:rsidP="00756385">
      <w:r w:rsidRPr="00287A2B">
        <w:rPr>
          <w:lang w:eastAsia="ja-JP"/>
        </w:rPr>
        <w:t>La moltiplicazione si esegue come nell’esempio che segue:</w:t>
      </w:r>
    </w:p>
    <w:p w14:paraId="24FEF61A" w14:textId="77777777" w:rsidR="00756385" w:rsidRPr="00287A2B" w:rsidRDefault="00756385" w:rsidP="00756385"/>
    <w:p w14:paraId="643417AA" w14:textId="77777777" w:rsidR="00756385" w:rsidRPr="00287A2B" w:rsidRDefault="00756385" w:rsidP="00756385"/>
    <w:p w14:paraId="3D7CB4E4" w14:textId="77777777" w:rsidR="00756385" w:rsidRPr="00287A2B" w:rsidRDefault="00756385" w:rsidP="00756385">
      <w:r w:rsidRPr="00287A2B">
        <w:rPr>
          <w:noProof/>
          <w:lang w:val="en-US" w:eastAsia="en-US"/>
        </w:rPr>
        <w:drawing>
          <wp:inline distT="0" distB="0" distL="0" distR="0" wp14:anchorId="0E77D866" wp14:editId="26B57A3A">
            <wp:extent cx="4622800" cy="3253740"/>
            <wp:effectExtent l="0" t="0" r="0" b="0"/>
            <wp:docPr id="1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46A63" w14:textId="77777777" w:rsidR="00756385" w:rsidRDefault="00756385" w:rsidP="00756385"/>
    <w:p w14:paraId="19E256D2" w14:textId="77777777" w:rsidR="007A6611" w:rsidRDefault="007A6611" w:rsidP="00756385"/>
    <w:p w14:paraId="1B297DB3" w14:textId="77777777" w:rsidR="007A6611" w:rsidRDefault="007A6611" w:rsidP="00756385"/>
    <w:p w14:paraId="21C7F37A" w14:textId="77777777" w:rsidR="007A6611" w:rsidRPr="00287A2B" w:rsidRDefault="007A6611" w:rsidP="00756385"/>
    <w:p w14:paraId="0ED452AF" w14:textId="77777777" w:rsidR="00756385" w:rsidRDefault="00756385" w:rsidP="00756385">
      <w:r w:rsidRPr="00287A2B">
        <w:lastRenderedPageBreak/>
        <w:t xml:space="preserve">Se si vuol </w:t>
      </w:r>
      <w:r>
        <w:t xml:space="preserve">eseguire la moltiplicazione </w:t>
      </w:r>
      <w:proofErr w:type="gramStart"/>
      <w:r>
        <w:t>356</w:t>
      </w:r>
      <w:proofErr w:type="gramEnd"/>
      <w:r>
        <w:t xml:space="preserve"> · </w:t>
      </w:r>
      <w:r w:rsidRPr="00287A2B">
        <w:t>792, si calcola</w:t>
      </w:r>
      <w:r>
        <w:t xml:space="preserve">no separatamente i prodotti </w:t>
      </w:r>
      <w:proofErr w:type="gramStart"/>
      <w:r>
        <w:t>356</w:t>
      </w:r>
      <w:proofErr w:type="gramEnd"/>
      <w:r>
        <w:t xml:space="preserve"> · 7,</w:t>
      </w:r>
    </w:p>
    <w:p w14:paraId="0274C25E" w14:textId="77777777" w:rsidR="00756385" w:rsidRDefault="00756385" w:rsidP="00756385">
      <w:r>
        <w:t xml:space="preserve">356 · </w:t>
      </w:r>
      <w:r w:rsidRPr="00287A2B">
        <w:t>9 e</w:t>
      </w:r>
      <w:r>
        <w:t xml:space="preserve"> 356 </w:t>
      </w:r>
      <w:r w:rsidRPr="00287A2B">
        <w:t xml:space="preserve">· 2 e poi si </w:t>
      </w:r>
      <w:proofErr w:type="gramStart"/>
      <w:r w:rsidRPr="00287A2B">
        <w:t>sommano</w:t>
      </w:r>
      <w:proofErr w:type="gramEnd"/>
      <w:r w:rsidRPr="00287A2B">
        <w:t>, dopo averli moltiplicati per le opportune potenze di 10.</w:t>
      </w:r>
    </w:p>
    <w:p w14:paraId="54514BDE" w14:textId="77777777" w:rsidR="00C27679" w:rsidRDefault="00C27679" w:rsidP="00756385">
      <w:pPr>
        <w:rPr>
          <w:color w:val="FF0000"/>
        </w:rPr>
      </w:pPr>
    </w:p>
    <w:p w14:paraId="4DD85493" w14:textId="77777777" w:rsidR="00C72C54" w:rsidRDefault="00C27679" w:rsidP="00756385">
      <w:r w:rsidRPr="00C27679">
        <w:t>P</w:t>
      </w:r>
      <w:r w:rsidR="00C72C54" w:rsidRPr="00C27679">
        <w:t xml:space="preserve">er un calcolo come questo i bastoncini di </w:t>
      </w:r>
      <w:proofErr w:type="spellStart"/>
      <w:r w:rsidR="00C72C54" w:rsidRPr="00C27679">
        <w:t>Nepero</w:t>
      </w:r>
      <w:proofErr w:type="spellEnd"/>
      <w:r w:rsidR="00E324ED" w:rsidRPr="00C27679">
        <w:t xml:space="preserve"> </w:t>
      </w:r>
      <w:r w:rsidRPr="00C27679">
        <w:t xml:space="preserve">non </w:t>
      </w:r>
      <w:r w:rsidR="00E324ED" w:rsidRPr="00C27679">
        <w:t xml:space="preserve">sono </w:t>
      </w:r>
      <w:r w:rsidRPr="00C27679">
        <w:t xml:space="preserve">la migliore scelta: </w:t>
      </w:r>
      <w:proofErr w:type="gramStart"/>
      <w:r w:rsidRPr="00C27679">
        <w:t>s</w:t>
      </w:r>
      <w:r w:rsidR="00E324ED" w:rsidRPr="00C27679">
        <w:t>ono</w:t>
      </w:r>
      <w:proofErr w:type="gramEnd"/>
      <w:r w:rsidR="00E324ED" w:rsidRPr="00C27679">
        <w:t xml:space="preserve"> nettamente migliori la moltiplicazione in co</w:t>
      </w:r>
      <w:r w:rsidRPr="00C27679">
        <w:t>lonna, per gelosia ed egiziana.</w:t>
      </w:r>
    </w:p>
    <w:p w14:paraId="7F315C79" w14:textId="77777777" w:rsidR="008B19E2" w:rsidRDefault="008B19E2" w:rsidP="00756385"/>
    <w:p w14:paraId="23B57C54" w14:textId="77777777" w:rsidR="008B19E2" w:rsidRDefault="008B19E2" w:rsidP="00756385">
      <w:proofErr w:type="gramStart"/>
      <w:r>
        <w:t>Base calcolatrici meccaniche</w:t>
      </w:r>
      <w:proofErr w:type="gramEnd"/>
    </w:p>
    <w:p w14:paraId="046F6B6D" w14:textId="77777777" w:rsidR="008B19E2" w:rsidRDefault="008B19E2" w:rsidP="00756385">
      <w:r>
        <w:t>Kurt</w:t>
      </w:r>
    </w:p>
    <w:p w14:paraId="4178DDF5" w14:textId="4605E4DD" w:rsidR="008B19E2" w:rsidRDefault="0029405D" w:rsidP="00756385">
      <w:proofErr w:type="spellStart"/>
      <w:r>
        <w:t>P</w:t>
      </w:r>
      <w:r w:rsidR="008B19E2">
        <w:t>ascalina</w:t>
      </w:r>
      <w:proofErr w:type="spellEnd"/>
    </w:p>
    <w:p w14:paraId="5E84775F" w14:textId="6B29D783" w:rsidR="0029405D" w:rsidRPr="00C27679" w:rsidRDefault="0029405D" w:rsidP="00756385">
      <w:r>
        <w:t>lichtenstein</w:t>
      </w:r>
      <w:bookmarkStart w:id="0" w:name="_GoBack"/>
      <w:bookmarkEnd w:id="0"/>
    </w:p>
    <w:p w14:paraId="54E7E408" w14:textId="77777777" w:rsidR="00E156B6" w:rsidRPr="00C27679" w:rsidRDefault="0029405D"/>
    <w:sectPr w:rsidR="00E156B6" w:rsidRPr="00C27679" w:rsidSect="004327AB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2"/>
  </w:compat>
  <w:rsids>
    <w:rsidRoot w:val="00756385"/>
    <w:rsid w:val="0029405D"/>
    <w:rsid w:val="00726A44"/>
    <w:rsid w:val="00756385"/>
    <w:rsid w:val="007A6611"/>
    <w:rsid w:val="008B19E2"/>
    <w:rsid w:val="00BD3C2D"/>
    <w:rsid w:val="00C27679"/>
    <w:rsid w:val="00C72C54"/>
    <w:rsid w:val="00E3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096E1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385"/>
    <w:rPr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C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C54"/>
    <w:rPr>
      <w:rFonts w:ascii="Lucida Grande" w:hAnsi="Lucida Grande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385"/>
    <w:rPr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C54"/>
    <w:rPr>
      <w:rFonts w:ascii="Lucida Grande" w:hAnsi="Lucida Grande"/>
      <w:sz w:val="18"/>
      <w:szCs w:val="18"/>
    </w:rPr>
  </w:style>
  <w:style w:type="character" w:customStyle="1" w:styleId="BalloonTextChar">
    <w:name w:val="Testo fumetto Carattere"/>
    <w:basedOn w:val="DefaultParagraphFont"/>
    <w:link w:val="BalloonText"/>
    <w:uiPriority w:val="99"/>
    <w:semiHidden/>
    <w:rsid w:val="00C72C54"/>
    <w:rPr>
      <w:rFonts w:ascii="Lucida Grande" w:hAnsi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208</Words>
  <Characters>1188</Characters>
  <Application>Microsoft Macintosh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Mainini</dc:creator>
  <cp:keywords/>
  <dc:description/>
  <cp:lastModifiedBy>a</cp:lastModifiedBy>
  <cp:revision>7</cp:revision>
  <dcterms:created xsi:type="dcterms:W3CDTF">2014-02-07T01:17:00Z</dcterms:created>
  <dcterms:modified xsi:type="dcterms:W3CDTF">2014-03-24T17:18:00Z</dcterms:modified>
</cp:coreProperties>
</file>